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F31" w:rsidRPr="00322F31" w:rsidRDefault="00322F31" w:rsidP="00322F31">
      <w:pPr>
        <w:tabs>
          <w:tab w:val="left" w:pos="8789"/>
        </w:tabs>
        <w:spacing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22F31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Муниципальное автономное дошкольное образовательное учреждение</w:t>
      </w:r>
    </w:p>
    <w:p w:rsidR="00322F31" w:rsidRPr="00322F31" w:rsidRDefault="00322F31" w:rsidP="00322F31">
      <w:pPr>
        <w:spacing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22F31">
        <w:rPr>
          <w:rFonts w:ascii="Liberation Serif" w:eastAsia="Times New Roman" w:hAnsi="Liberation Serif" w:cs="Times New Roman"/>
          <w:sz w:val="28"/>
          <w:szCs w:val="28"/>
          <w:lang w:eastAsia="ru-RU"/>
        </w:rPr>
        <w:t>Городского округа «город Ирбит» Свердловской области</w:t>
      </w:r>
    </w:p>
    <w:p w:rsidR="00322F31" w:rsidRPr="00322F31" w:rsidRDefault="00322F31" w:rsidP="00322F31">
      <w:pPr>
        <w:spacing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22F31">
        <w:rPr>
          <w:rFonts w:ascii="Liberation Serif" w:eastAsia="Times New Roman" w:hAnsi="Liberation Serif" w:cs="Times New Roman"/>
          <w:sz w:val="28"/>
          <w:szCs w:val="28"/>
          <w:lang w:eastAsia="ru-RU"/>
        </w:rPr>
        <w:t>«Детский сад № 23»</w:t>
      </w:r>
    </w:p>
    <w:p w:rsidR="00322F31" w:rsidRDefault="00322F31" w:rsidP="00322F31">
      <w:pPr>
        <w:spacing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22F3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="00155CC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         Чернышева О.И.</w:t>
      </w:r>
      <w:r w:rsidR="000C692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1КК</w:t>
      </w:r>
    </w:p>
    <w:p w:rsidR="00322F31" w:rsidRDefault="00155CCF" w:rsidP="005D7A8C">
      <w:pPr>
        <w:spacing w:line="36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Консультация «</w:t>
      </w:r>
      <w:r w:rsidRPr="00155CCF">
        <w:rPr>
          <w:rFonts w:ascii="Liberation Serif" w:eastAsia="Times New Roman" w:hAnsi="Liberation Serif" w:cs="Times New Roman"/>
          <w:sz w:val="28"/>
          <w:szCs w:val="28"/>
          <w:lang w:eastAsia="ru-RU"/>
        </w:rPr>
        <w:t>Дидактические игры — что это такое?»</w:t>
      </w:r>
    </w:p>
    <w:p w:rsidR="00155CCF" w:rsidRPr="00155CCF" w:rsidRDefault="00155CCF" w:rsidP="00155CCF">
      <w:pPr>
        <w:pStyle w:val="a5"/>
        <w:spacing w:line="360" w:lineRule="auto"/>
        <w:rPr>
          <w:noProof/>
          <w:lang w:eastAsia="ru-RU"/>
        </w:rPr>
      </w:pPr>
      <w:r w:rsidRPr="00155CCF">
        <w:rPr>
          <w:noProof/>
          <w:lang w:eastAsia="ru-RU"/>
        </w:rPr>
        <w:t>Дидактическая игра – это вид учебных занятий, организуемых в виде учебных игр, реализующих ряд принципов игрового, активного обучения и отличающихся наличием правил, фиксированной структуры игровой деятельности и системы оценивания, один из методов активного обучения.</w:t>
      </w:r>
    </w:p>
    <w:p w:rsidR="00155CCF" w:rsidRPr="00155CCF" w:rsidRDefault="00155CCF" w:rsidP="00155C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CCF">
        <w:rPr>
          <w:rFonts w:ascii="Times New Roman" w:hAnsi="Times New Roman" w:cs="Times New Roman"/>
          <w:sz w:val="28"/>
          <w:szCs w:val="28"/>
        </w:rPr>
        <w:t>Вместе с тем, ценность дидактических игр не ограничивается только тем, что они используются как средство обучения, т. е. как часть занятия. Большое значение в воспитании и обучении детей имеют и те дидактические игры, в которые дети играют самостоятельно — вне занятий, например дома.</w:t>
      </w:r>
    </w:p>
    <w:p w:rsidR="00155CCF" w:rsidRDefault="00155CCF" w:rsidP="00155C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CCF">
        <w:rPr>
          <w:rFonts w:ascii="Times New Roman" w:hAnsi="Times New Roman" w:cs="Times New Roman"/>
          <w:sz w:val="28"/>
          <w:szCs w:val="28"/>
        </w:rPr>
        <w:t xml:space="preserve">Игра развивает моральные и волевые качества ребенка, формирует личность в целом. В детском возрасте у ребёнка есть потребность в игре. И её нужно удовлетворить не потому, что делу – время, потехе – час, а потому, что играя, ребёнок учится и познаёт жизнь. Каков ребёнок в игре, таков во многом он будет в работе, когда вырастет. Поэтому воспитание будущего деятеля происходит прежде всего в игре. </w:t>
      </w:r>
    </w:p>
    <w:p w:rsidR="00426B10" w:rsidRPr="005D7A8C" w:rsidRDefault="00155CCF" w:rsidP="00155C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7F9065D" wp14:editId="2776130D">
            <wp:simplePos x="0" y="0"/>
            <wp:positionH relativeFrom="column">
              <wp:posOffset>3920490</wp:posOffset>
            </wp:positionH>
            <wp:positionV relativeFrom="paragraph">
              <wp:posOffset>54610</wp:posOffset>
            </wp:positionV>
            <wp:extent cx="2219325" cy="2959735"/>
            <wp:effectExtent l="0" t="0" r="9525" b="0"/>
            <wp:wrapSquare wrapText="bothSides"/>
            <wp:docPr id="3" name="Рисунок 3" descr="https://sun9-80.userapi.com/impg/e0fATTz_r8mDvO_3ed007uxZ2eLe3QEiFfy4cQ/O8GxxKvsiJc.jpg?size=810x1080&amp;quality=95&amp;sign=3d8554d494dd72b46b2684e71042208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80.userapi.com/impg/e0fATTz_r8mDvO_3ed007uxZ2eLe3QEiFfy4cQ/O8GxxKvsiJc.jpg?size=810x1080&amp;quality=95&amp;sign=3d8554d494dd72b46b2684e71042208c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95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5CCF">
        <w:rPr>
          <w:rFonts w:ascii="Times New Roman" w:hAnsi="Times New Roman" w:cs="Times New Roman"/>
          <w:sz w:val="28"/>
          <w:szCs w:val="28"/>
        </w:rPr>
        <w:t>В самом младшем возрасте ребёнок преимущественно играет, его рабочие функции очень незначительны и не выходят за пределы самого простого самообслуживания: он начинает самостоятельно есть, укрываться одеялом, надевать штанишки. Но даже и в эту работу он ещё вносит много игры. В хорошо организованной семье эти рабочие функции постепенно усложняются, ребёнку поручаются всё более сложные ра</w:t>
      </w:r>
      <w:bookmarkStart w:id="0" w:name="_GoBack"/>
      <w:bookmarkEnd w:id="0"/>
      <w:r w:rsidRPr="00155CCF">
        <w:rPr>
          <w:rFonts w:ascii="Times New Roman" w:hAnsi="Times New Roman" w:cs="Times New Roman"/>
          <w:sz w:val="28"/>
          <w:szCs w:val="28"/>
        </w:rPr>
        <w:t>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426B10" w:rsidRPr="005D7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255"/>
    <w:rsid w:val="000C692A"/>
    <w:rsid w:val="000D5E9B"/>
    <w:rsid w:val="00130C4B"/>
    <w:rsid w:val="00155CCF"/>
    <w:rsid w:val="00205255"/>
    <w:rsid w:val="00322F31"/>
    <w:rsid w:val="00426B10"/>
    <w:rsid w:val="004640FA"/>
    <w:rsid w:val="00583CDB"/>
    <w:rsid w:val="005D7A8C"/>
    <w:rsid w:val="0074351A"/>
    <w:rsid w:val="00A9485F"/>
    <w:rsid w:val="00E4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911197-D0C5-4607-87F3-2E15C771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0FA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unhideWhenUsed/>
    <w:rsid w:val="005D7A8C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5D7A8C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Иван</cp:lastModifiedBy>
  <cp:revision>8</cp:revision>
  <dcterms:created xsi:type="dcterms:W3CDTF">2023-02-21T17:24:00Z</dcterms:created>
  <dcterms:modified xsi:type="dcterms:W3CDTF">2023-07-24T17:33:00Z</dcterms:modified>
</cp:coreProperties>
</file>